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3A6F" w14:textId="27872604" w:rsidR="00684504" w:rsidRDefault="00684504" w:rsidP="00684504">
      <w:pPr>
        <w:pStyle w:val="NoSpacing"/>
        <w:jc w:val="center"/>
        <w:rPr>
          <w:b/>
          <w:bCs/>
          <w:sz w:val="24"/>
          <w:szCs w:val="24"/>
        </w:rPr>
      </w:pPr>
      <w:r>
        <w:rPr>
          <w:b/>
          <w:bCs/>
          <w:sz w:val="24"/>
          <w:szCs w:val="24"/>
        </w:rPr>
        <w:t>WPCA Meeting</w:t>
      </w:r>
    </w:p>
    <w:p w14:paraId="603CB815" w14:textId="4998AE4A" w:rsidR="00684504" w:rsidRPr="005779D6" w:rsidRDefault="005779D6" w:rsidP="00684504">
      <w:pPr>
        <w:pStyle w:val="NoSpacing"/>
        <w:jc w:val="center"/>
        <w:rPr>
          <w:b/>
          <w:bCs/>
          <w:sz w:val="24"/>
          <w:szCs w:val="24"/>
        </w:rPr>
      </w:pPr>
      <w:r w:rsidRPr="005779D6">
        <w:rPr>
          <w:b/>
          <w:bCs/>
          <w:sz w:val="24"/>
          <w:szCs w:val="24"/>
        </w:rPr>
        <w:t>June 9, 2022</w:t>
      </w:r>
      <w:r w:rsidR="00684504" w:rsidRPr="00684504">
        <w:rPr>
          <w:b/>
          <w:bCs/>
          <w:sz w:val="24"/>
          <w:szCs w:val="24"/>
        </w:rPr>
        <w:t xml:space="preserve"> </w:t>
      </w:r>
    </w:p>
    <w:p w14:paraId="04692E9E" w14:textId="146ED7EC" w:rsidR="005779D6" w:rsidRPr="005779D6" w:rsidRDefault="00684504" w:rsidP="005779D6">
      <w:pPr>
        <w:pStyle w:val="NoSpacing"/>
        <w:jc w:val="center"/>
        <w:rPr>
          <w:b/>
          <w:bCs/>
          <w:sz w:val="24"/>
          <w:szCs w:val="24"/>
        </w:rPr>
      </w:pPr>
      <w:r>
        <w:rPr>
          <w:b/>
          <w:bCs/>
          <w:sz w:val="24"/>
          <w:szCs w:val="24"/>
        </w:rPr>
        <w:t xml:space="preserve">  6:00 PM</w:t>
      </w:r>
    </w:p>
    <w:p w14:paraId="3DEC817B" w14:textId="77777777" w:rsidR="005779D6" w:rsidRPr="005779D6" w:rsidRDefault="005779D6" w:rsidP="005779D6">
      <w:pPr>
        <w:pStyle w:val="NoSpacing"/>
        <w:jc w:val="center"/>
        <w:rPr>
          <w:b/>
          <w:bCs/>
          <w:sz w:val="24"/>
          <w:szCs w:val="24"/>
        </w:rPr>
      </w:pPr>
      <w:r w:rsidRPr="005779D6">
        <w:rPr>
          <w:b/>
          <w:bCs/>
          <w:sz w:val="24"/>
          <w:szCs w:val="24"/>
        </w:rPr>
        <w:t>Old Lyme Library</w:t>
      </w:r>
    </w:p>
    <w:p w14:paraId="5272F94C" w14:textId="0F92E018" w:rsidR="005779D6" w:rsidRPr="005779D6" w:rsidRDefault="005779D6" w:rsidP="005779D6">
      <w:pPr>
        <w:pStyle w:val="NoSpacing"/>
        <w:jc w:val="center"/>
        <w:rPr>
          <w:b/>
          <w:bCs/>
          <w:sz w:val="24"/>
          <w:szCs w:val="24"/>
        </w:rPr>
      </w:pPr>
      <w:r w:rsidRPr="005779D6">
        <w:rPr>
          <w:b/>
          <w:bCs/>
          <w:sz w:val="24"/>
          <w:szCs w:val="24"/>
        </w:rPr>
        <w:t xml:space="preserve"> 2 Library Lane, Old Lyme, CT</w:t>
      </w:r>
    </w:p>
    <w:p w14:paraId="10ABA587" w14:textId="77777777" w:rsidR="005779D6" w:rsidRPr="005779D6" w:rsidRDefault="005779D6" w:rsidP="005779D6">
      <w:pPr>
        <w:pStyle w:val="NoSpacing"/>
        <w:jc w:val="center"/>
        <w:rPr>
          <w:b/>
          <w:bCs/>
          <w:sz w:val="24"/>
          <w:szCs w:val="24"/>
        </w:rPr>
      </w:pPr>
    </w:p>
    <w:p w14:paraId="7A5A5296" w14:textId="20FDFDE9" w:rsidR="005779D6" w:rsidRPr="005779D6" w:rsidRDefault="005779D6" w:rsidP="005779D6">
      <w:pPr>
        <w:pStyle w:val="NoSpacing"/>
      </w:pPr>
      <w:r>
        <w:rPr>
          <w:b/>
          <w:bCs/>
        </w:rPr>
        <w:t>Type of meeting:</w:t>
      </w:r>
      <w:r>
        <w:t xml:space="preserve">  Regular</w:t>
      </w:r>
    </w:p>
    <w:p w14:paraId="77C49769" w14:textId="702B7422" w:rsidR="005779D6" w:rsidRPr="005779D6" w:rsidRDefault="005779D6" w:rsidP="005779D6">
      <w:pPr>
        <w:pStyle w:val="NoSpacing"/>
      </w:pPr>
      <w:r>
        <w:rPr>
          <w:b/>
          <w:bCs/>
        </w:rPr>
        <w:t xml:space="preserve">Secretary:  </w:t>
      </w:r>
      <w:r>
        <w:t>Joan Lanzo</w:t>
      </w:r>
    </w:p>
    <w:p w14:paraId="71CD20EA" w14:textId="3E665F77" w:rsidR="005779D6" w:rsidRPr="005779D6" w:rsidRDefault="005779D6" w:rsidP="005779D6">
      <w:pPr>
        <w:pStyle w:val="NoSpacing"/>
      </w:pPr>
      <w:r>
        <w:rPr>
          <w:b/>
          <w:bCs/>
        </w:rPr>
        <w:t xml:space="preserve">Attendees:  </w:t>
      </w:r>
      <w:r>
        <w:t>Rich Ramondetta, Will Szestakow, Dick Hrinak</w:t>
      </w:r>
    </w:p>
    <w:p w14:paraId="7BAAA8E9" w14:textId="6C8968EB" w:rsidR="005779D6" w:rsidRDefault="005779D6" w:rsidP="005779D6">
      <w:pPr>
        <w:pStyle w:val="NoSpacing"/>
      </w:pPr>
      <w:r>
        <w:rPr>
          <w:b/>
          <w:bCs/>
        </w:rPr>
        <w:t xml:space="preserve">Absent:  </w:t>
      </w:r>
      <w:r>
        <w:t>Bud Phelps, Bill Griffin, Norm Church, Helen Francis, Ken Russell</w:t>
      </w:r>
    </w:p>
    <w:p w14:paraId="6E8AFFB9" w14:textId="65813BE3" w:rsidR="005779D6" w:rsidRDefault="005779D6" w:rsidP="005779D6">
      <w:pPr>
        <w:pStyle w:val="NoSpacing"/>
      </w:pPr>
    </w:p>
    <w:p w14:paraId="195B3EF1" w14:textId="2452E29C" w:rsidR="008830FA" w:rsidRPr="008830FA" w:rsidRDefault="008830FA" w:rsidP="005779D6">
      <w:pPr>
        <w:pStyle w:val="NoSpacing"/>
        <w:rPr>
          <w:b/>
          <w:bCs/>
        </w:rPr>
      </w:pPr>
      <w:r w:rsidRPr="008830FA">
        <w:rPr>
          <w:b/>
          <w:bCs/>
        </w:rPr>
        <w:t>Secretary’s Report:</w:t>
      </w:r>
    </w:p>
    <w:p w14:paraId="29E37205" w14:textId="3AF663B1" w:rsidR="005779D6" w:rsidRDefault="00DB040D" w:rsidP="005779D6">
      <w:pPr>
        <w:pStyle w:val="NoSpacing"/>
      </w:pPr>
      <w:r>
        <w:t>Dick made a motion to approve the Secretary’s Report from 5-12-22 and Will seconded.  All were in favor and the motion carried unanimously.</w:t>
      </w:r>
    </w:p>
    <w:p w14:paraId="3E3F79AD" w14:textId="1ACC3A97" w:rsidR="00DB040D" w:rsidRDefault="00DB040D" w:rsidP="005779D6">
      <w:pPr>
        <w:pStyle w:val="NoSpacing"/>
      </w:pPr>
    </w:p>
    <w:p w14:paraId="27F06403" w14:textId="7435CF87" w:rsidR="008830FA" w:rsidRPr="008830FA" w:rsidRDefault="008830FA" w:rsidP="005779D6">
      <w:pPr>
        <w:pStyle w:val="NoSpacing"/>
        <w:rPr>
          <w:b/>
          <w:bCs/>
        </w:rPr>
      </w:pPr>
      <w:r w:rsidRPr="008830FA">
        <w:rPr>
          <w:b/>
          <w:bCs/>
        </w:rPr>
        <w:t>Treasurer’s Report:</w:t>
      </w:r>
    </w:p>
    <w:p w14:paraId="3970A747" w14:textId="39B270D7" w:rsidR="00DB040D" w:rsidRDefault="00DB040D" w:rsidP="005779D6">
      <w:pPr>
        <w:pStyle w:val="NoSpacing"/>
      </w:pPr>
      <w:r>
        <w:t>Rich read the Treasurer’s Report and stated that operations were running to budget but had one area of concern regarding a home recently sold on Seaview which was showing behind in assessment payments.  Rich stated that he sent an email to Helen Francis asking her to investigate when she returned from vacation.</w:t>
      </w:r>
    </w:p>
    <w:p w14:paraId="0D9FA879" w14:textId="0F627D82" w:rsidR="00DB040D" w:rsidRDefault="00DB040D" w:rsidP="005779D6">
      <w:pPr>
        <w:pStyle w:val="NoSpacing"/>
      </w:pPr>
      <w:r>
        <w:t>Will made a motion to accept the Treasurer’s Report and Dick seconded.  All were in favor and the motion carried unanimously.</w:t>
      </w:r>
    </w:p>
    <w:p w14:paraId="5075A830" w14:textId="4F677237" w:rsidR="00DB040D" w:rsidRDefault="00DB040D" w:rsidP="005779D6">
      <w:pPr>
        <w:pStyle w:val="NoSpacing"/>
      </w:pPr>
    </w:p>
    <w:p w14:paraId="4E9591B4" w14:textId="282118D0" w:rsidR="008830FA" w:rsidRPr="008830FA" w:rsidRDefault="008830FA" w:rsidP="005779D6">
      <w:pPr>
        <w:pStyle w:val="NoSpacing"/>
        <w:rPr>
          <w:b/>
          <w:bCs/>
        </w:rPr>
      </w:pPr>
      <w:r w:rsidRPr="008830FA">
        <w:rPr>
          <w:b/>
          <w:bCs/>
        </w:rPr>
        <w:t>Bioxide Report:</w:t>
      </w:r>
    </w:p>
    <w:p w14:paraId="54618A6C" w14:textId="6546CF70" w:rsidR="008830FA" w:rsidRDefault="00DB040D" w:rsidP="005779D6">
      <w:pPr>
        <w:pStyle w:val="NoSpacing"/>
      </w:pPr>
      <w:r>
        <w:t xml:space="preserve">Will reviewed the Bioxide report and stated that consumption has been approximately </w:t>
      </w:r>
      <w:r w:rsidR="008830FA">
        <w:t xml:space="preserve">50.72 </w:t>
      </w:r>
      <w:r w:rsidR="00DC2217">
        <w:t xml:space="preserve">total from June 1-8 and based on this </w:t>
      </w:r>
      <w:r w:rsidR="00A47475">
        <w:t xml:space="preserve">daily </w:t>
      </w:r>
      <w:r w:rsidR="00232C6D">
        <w:t>average,</w:t>
      </w:r>
      <w:r w:rsidR="00A47475">
        <w:t xml:space="preserve"> he anticipates that June 2022 usage should be less</w:t>
      </w:r>
      <w:r w:rsidR="00232C6D">
        <w:t xml:space="preserve"> costly</w:t>
      </w:r>
      <w:r w:rsidR="00A47475">
        <w:t xml:space="preserve"> than June 2021</w:t>
      </w:r>
      <w:r w:rsidR="008830FA">
        <w:t>.  He also said that there is $2,796.00 in the budget remaining for bioxide.</w:t>
      </w:r>
    </w:p>
    <w:p w14:paraId="4AF78D26" w14:textId="18C1B769" w:rsidR="00DB040D" w:rsidRPr="008830FA" w:rsidRDefault="00DB040D" w:rsidP="005779D6">
      <w:pPr>
        <w:pStyle w:val="NoSpacing"/>
        <w:rPr>
          <w:b/>
          <w:bCs/>
        </w:rPr>
      </w:pPr>
    </w:p>
    <w:p w14:paraId="5AA5F46F" w14:textId="10CAF274" w:rsidR="008830FA" w:rsidRDefault="008830FA" w:rsidP="005779D6">
      <w:pPr>
        <w:pStyle w:val="NoSpacing"/>
      </w:pPr>
      <w:r w:rsidRPr="008830FA">
        <w:rPr>
          <w:b/>
          <w:bCs/>
        </w:rPr>
        <w:t>Chairman’s Report</w:t>
      </w:r>
      <w:r>
        <w:t>:</w:t>
      </w:r>
    </w:p>
    <w:p w14:paraId="77FF18BA" w14:textId="5480B8CC" w:rsidR="005307AE" w:rsidRDefault="008830FA" w:rsidP="005779D6">
      <w:pPr>
        <w:pStyle w:val="NoSpacing"/>
      </w:pPr>
      <w:r>
        <w:t>Rich stated that the control panel at the pump station has become obsolete and in need of replacement.  He stated that Will had researched options and received a quote from Car</w:t>
      </w:r>
      <w:r w:rsidR="005307AE">
        <w:t>lsen</w:t>
      </w:r>
      <w:r>
        <w:t xml:space="preserve"> Systems of $61,</w:t>
      </w:r>
      <w:r w:rsidR="005307AE">
        <w:t>420.00.</w:t>
      </w:r>
    </w:p>
    <w:p w14:paraId="7E168F56" w14:textId="44FCA18F" w:rsidR="008830FA" w:rsidRDefault="005307AE" w:rsidP="005779D6">
      <w:pPr>
        <w:pStyle w:val="NoSpacing"/>
      </w:pPr>
      <w:r>
        <w:t xml:space="preserve">Rich said that due to the cost, Will conducted further research and found another vendor, </w:t>
      </w:r>
      <w:r w:rsidR="008830FA">
        <w:t xml:space="preserve"> </w:t>
      </w:r>
      <w:r>
        <w:t xml:space="preserve">Control Systems of CT, which could provide the same product and installation for $10, 850.00.  The Board discussed and realized that with this cost savings, the Association could purchase 2 boards and use 1 to replace the current obsolete panel and maintain a spare in case of failure at either Stanhope or the boat basin.  </w:t>
      </w:r>
    </w:p>
    <w:p w14:paraId="7700E0A2" w14:textId="42746F2D" w:rsidR="005307AE" w:rsidRDefault="005307AE" w:rsidP="005779D6">
      <w:pPr>
        <w:pStyle w:val="NoSpacing"/>
      </w:pPr>
      <w:r>
        <w:t>Will made a motion to purchase 2 panels from Control Systems of CT and Dick seconded.  All were in favor and the motion carried unanimously.</w:t>
      </w:r>
    </w:p>
    <w:p w14:paraId="07D9EB57" w14:textId="4E2621DA" w:rsidR="00684504" w:rsidRDefault="00684504" w:rsidP="005779D6">
      <w:pPr>
        <w:pStyle w:val="NoSpacing"/>
      </w:pPr>
    </w:p>
    <w:p w14:paraId="27ED7958" w14:textId="1DA2D165" w:rsidR="00684504" w:rsidRDefault="00684504" w:rsidP="005779D6">
      <w:pPr>
        <w:pStyle w:val="NoSpacing"/>
      </w:pPr>
      <w:r>
        <w:t xml:space="preserve">Rich </w:t>
      </w:r>
      <w:r w:rsidR="005842D5">
        <w:t xml:space="preserve">stated that he will forward the ozone report to </w:t>
      </w:r>
      <w:r>
        <w:t>the Board of Governors</w:t>
      </w:r>
      <w:r w:rsidR="00776ADC">
        <w:t xml:space="preserve"> when Will has a Board member that can investigate it futher</w:t>
      </w:r>
      <w:r>
        <w:t xml:space="preserve">.  </w:t>
      </w:r>
    </w:p>
    <w:p w14:paraId="12E84853" w14:textId="742B4841" w:rsidR="005307AE" w:rsidRDefault="005307AE" w:rsidP="005779D6">
      <w:pPr>
        <w:pStyle w:val="NoSpacing"/>
      </w:pPr>
    </w:p>
    <w:p w14:paraId="3B7FD6FB" w14:textId="1D588DFF" w:rsidR="005307AE" w:rsidRPr="00684504" w:rsidRDefault="005307AE" w:rsidP="005779D6">
      <w:pPr>
        <w:pStyle w:val="NoSpacing"/>
        <w:rPr>
          <w:b/>
          <w:bCs/>
        </w:rPr>
      </w:pPr>
      <w:r w:rsidRPr="00684504">
        <w:rPr>
          <w:b/>
          <w:bCs/>
        </w:rPr>
        <w:t>New Business:</w:t>
      </w:r>
    </w:p>
    <w:p w14:paraId="694C2762" w14:textId="540A31E1" w:rsidR="005307AE" w:rsidRDefault="005307AE" w:rsidP="005779D6">
      <w:pPr>
        <w:pStyle w:val="NoSpacing"/>
      </w:pPr>
      <w:r>
        <w:t>Dick  made a motion to nominate Will Szestakow to step in as Chairman of the Board since Rich will be retiring.</w:t>
      </w:r>
      <w:r w:rsidR="00684504">
        <w:t xml:space="preserve">  Rich seconded and all were in favor.  The motion carried unanimously.</w:t>
      </w:r>
    </w:p>
    <w:p w14:paraId="2628646C" w14:textId="76A15B59" w:rsidR="00684504" w:rsidRDefault="00684504" w:rsidP="005779D6">
      <w:pPr>
        <w:pStyle w:val="NoSpacing"/>
      </w:pPr>
    </w:p>
    <w:p w14:paraId="273A568D" w14:textId="3B9F42C4" w:rsidR="00684504" w:rsidRPr="00684504" w:rsidRDefault="00684504" w:rsidP="005779D6">
      <w:pPr>
        <w:pStyle w:val="NoSpacing"/>
        <w:rPr>
          <w:b/>
          <w:bCs/>
        </w:rPr>
      </w:pPr>
      <w:r w:rsidRPr="00684504">
        <w:rPr>
          <w:b/>
          <w:bCs/>
        </w:rPr>
        <w:t>Adjournment:</w:t>
      </w:r>
    </w:p>
    <w:p w14:paraId="67D12EEB" w14:textId="0014587E" w:rsidR="00684504" w:rsidRDefault="00684504" w:rsidP="005779D6">
      <w:pPr>
        <w:pStyle w:val="NoSpacing"/>
      </w:pPr>
      <w:r>
        <w:t>Will made a motion to adjourn and Dick seconded.  All were in favor and the motion carried unanimously.</w:t>
      </w:r>
    </w:p>
    <w:p w14:paraId="71F406FE" w14:textId="77777777" w:rsidR="00684504" w:rsidRDefault="00684504" w:rsidP="005779D6">
      <w:pPr>
        <w:pStyle w:val="NoSpacing"/>
      </w:pPr>
    </w:p>
    <w:p w14:paraId="1B9040C0" w14:textId="0810B3E9" w:rsidR="00684504" w:rsidRDefault="00684504" w:rsidP="005779D6">
      <w:pPr>
        <w:pStyle w:val="NoSpacing"/>
      </w:pPr>
    </w:p>
    <w:p w14:paraId="03D2A0EE" w14:textId="77777777" w:rsidR="00684504" w:rsidRPr="005779D6" w:rsidRDefault="00684504" w:rsidP="005779D6">
      <w:pPr>
        <w:pStyle w:val="NoSpacing"/>
      </w:pPr>
    </w:p>
    <w:sectPr w:rsidR="00684504" w:rsidRPr="005779D6" w:rsidSect="00684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D6"/>
    <w:rsid w:val="00232C6D"/>
    <w:rsid w:val="005307AE"/>
    <w:rsid w:val="005779D6"/>
    <w:rsid w:val="005842D5"/>
    <w:rsid w:val="00684504"/>
    <w:rsid w:val="006B6AAA"/>
    <w:rsid w:val="00776ADC"/>
    <w:rsid w:val="00837878"/>
    <w:rsid w:val="008830FA"/>
    <w:rsid w:val="00A47475"/>
    <w:rsid w:val="00B7345D"/>
    <w:rsid w:val="00DB040D"/>
    <w:rsid w:val="00DC2217"/>
    <w:rsid w:val="00DE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616C"/>
  <w15:chartTrackingRefBased/>
  <w15:docId w15:val="{41D2C621-12CA-4CA0-8D5B-017E8ECC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Lanzo</dc:creator>
  <cp:keywords/>
  <dc:description/>
  <cp:lastModifiedBy>Joan Lanzo</cp:lastModifiedBy>
  <cp:revision>7</cp:revision>
  <dcterms:created xsi:type="dcterms:W3CDTF">2022-06-10T12:06:00Z</dcterms:created>
  <dcterms:modified xsi:type="dcterms:W3CDTF">2022-06-10T13:18:00Z</dcterms:modified>
</cp:coreProperties>
</file>